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0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405765" cy="4572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2"/>
        <w:rPr>
          <w:b/>
          <w:color w:val="000000"/>
        </w:rPr>
      </w:pPr>
      <w:r>
        <w:rPr>
          <w:b/>
          <w:color w:val="000000"/>
        </w:rPr>
        <w:t xml:space="preserve">Istituto Statale di Istruzione Superiore 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2"/>
        <w:rPr>
          <w:rFonts w:ascii="Tahoma" w:eastAsia="Tahoma" w:hAnsi="Tahoma" w:cs="Tahoma"/>
          <w:color w:val="000000"/>
          <w:sz w:val="25"/>
          <w:szCs w:val="25"/>
        </w:rPr>
      </w:pPr>
      <w:r>
        <w:rPr>
          <w:rFonts w:ascii="Tahoma" w:eastAsia="Tahoma" w:hAnsi="Tahoma" w:cs="Tahoma"/>
          <w:color w:val="000000"/>
          <w:sz w:val="25"/>
          <w:szCs w:val="25"/>
        </w:rPr>
        <w:t>“</w:t>
      </w:r>
      <w:r>
        <w:rPr>
          <w:rFonts w:ascii="Tahoma" w:eastAsia="Tahoma" w:hAnsi="Tahoma" w:cs="Tahoma"/>
          <w:b/>
          <w:color w:val="000000"/>
          <w:sz w:val="25"/>
          <w:szCs w:val="25"/>
        </w:rPr>
        <w:t>G. MARCONI</w:t>
      </w:r>
      <w:r>
        <w:rPr>
          <w:rFonts w:ascii="Tahoma" w:eastAsia="Tahoma" w:hAnsi="Tahoma" w:cs="Tahoma"/>
          <w:color w:val="000000"/>
          <w:sz w:val="25"/>
          <w:szCs w:val="25"/>
        </w:rPr>
        <w:t xml:space="preserve">”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1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VIAREGGIO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79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Settori: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33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ERVIZI PER 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ENOGASTRONOMIA E OSPITALITÀ ALBERGHIERA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01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ERVIZI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OMMERCIALI E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OCIO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ANITARI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2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NDUSTRIA E ARTIGIANATO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MANUTENZIONE E ASSISTENZA TECNICA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4" w:line="240" w:lineRule="auto"/>
        <w:ind w:left="3713"/>
        <w:rPr>
          <w:rFonts w:ascii="Times New Roman" w:eastAsia="Times New Roman" w:hAnsi="Times New Roman" w:cs="Times New Roman"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96"/>
          <w:szCs w:val="96"/>
        </w:rPr>
        <w:t xml:space="preserve">P. D. P.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2718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 xml:space="preserve">Piano Didattico Personalizzato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36"/>
        <w:rPr>
          <w:rFonts w:ascii="Times New Roman" w:eastAsia="Times New Roman" w:hAnsi="Times New Roman" w:cs="Times New Roman"/>
          <w:color w:val="000000"/>
          <w:sz w:val="39"/>
          <w:szCs w:val="39"/>
        </w:rPr>
      </w:pPr>
      <w:r>
        <w:rPr>
          <w:rFonts w:ascii="Times New Roman" w:eastAsia="Times New Roman" w:hAnsi="Times New Roman" w:cs="Times New Roman"/>
          <w:color w:val="000000"/>
          <w:sz w:val="39"/>
          <w:szCs w:val="39"/>
        </w:rPr>
        <w:t xml:space="preserve">Altri B.E.S. </w:t>
      </w:r>
    </w:p>
    <w:tbl>
      <w:tblPr>
        <w:tblStyle w:val="a"/>
        <w:tblW w:w="9782" w:type="dxa"/>
        <w:tblInd w:w="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82"/>
      </w:tblGrid>
      <w:tr w:rsidR="007E32A3" w:rsidTr="000D4E56">
        <w:trPr>
          <w:cantSplit/>
          <w:trHeight w:val="2614"/>
          <w:tblHeader/>
        </w:trPr>
        <w:tc>
          <w:tcPr>
            <w:tcW w:w="97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NORMATIVA DI RIFERIMENTO: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342" w:lineRule="auto"/>
              <w:ind w:left="552" w:right="180" w:hanging="3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 xml:space="preserve">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Direttiva ministeriale del 27 dicembre 2012 “Strumenti di intervento per alunni con Bisogni Educativi Speciali e  organizzazione scolastica”.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342" w:lineRule="auto"/>
              <w:ind w:left="552" w:right="153" w:hanging="3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 xml:space="preserve">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Circolare ministeriale n° 8 del 6 marzo 2013. Indicazioni operative della D.M. del 27 dicembre 2012 “Strumenti  di intervento per alunni con Bisogni Educativi Speciali e organizzazione scolastica”.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315" w:lineRule="auto"/>
              <w:ind w:left="550" w:right="163" w:hanging="3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✔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Nota prot. n° 2563 del 22 novembre 2013 “Strumenti di intervento per alunni con Bisogni Educativi Speciali a.s.  2013/2014. Chiarimenti”.</w:t>
            </w: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8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Consiglio di classe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-----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Anno scolastico </w:t>
      </w:r>
      <w:r w:rsidR="00F86514">
        <w:rPr>
          <w:rFonts w:ascii="Times New Roman" w:eastAsia="Times New Roman" w:hAnsi="Times New Roman" w:cs="Times New Roman"/>
          <w:b/>
          <w:sz w:val="27"/>
          <w:szCs w:val="27"/>
        </w:rPr>
        <w:t>20.. - 20..</w:t>
      </w: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8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Style w:val="a0"/>
        <w:tblW w:w="9748" w:type="dxa"/>
        <w:tblInd w:w="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07"/>
        <w:gridCol w:w="6941"/>
      </w:tblGrid>
      <w:tr w:rsidR="007E32A3" w:rsidTr="000D4E56">
        <w:trPr>
          <w:cantSplit/>
          <w:trHeight w:val="473"/>
          <w:tblHeader/>
        </w:trPr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E32A3" w:rsidTr="000D4E56">
        <w:trPr>
          <w:cantSplit/>
          <w:trHeight w:val="485"/>
          <w:tblHeader/>
        </w:trPr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Sesso </w:t>
            </w:r>
          </w:p>
        </w:tc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E32A3" w:rsidTr="000D4E56">
        <w:trPr>
          <w:cantSplit/>
          <w:trHeight w:val="434"/>
          <w:tblHeader/>
        </w:trPr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Data e luogo di nascita</w:t>
            </w:r>
          </w:p>
        </w:tc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E32A3" w:rsidTr="000D4E56">
        <w:trPr>
          <w:cantSplit/>
          <w:trHeight w:val="493"/>
          <w:tblHeader/>
        </w:trPr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Nazionalità</w:t>
            </w:r>
          </w:p>
        </w:tc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E32A3" w:rsidTr="000D4E56">
        <w:trPr>
          <w:cantSplit/>
          <w:trHeight w:val="617"/>
          <w:tblHeader/>
        </w:trPr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5" w:right="492"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Classe, Sezione e corso di  Studi</w:t>
            </w:r>
          </w:p>
        </w:tc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E32A3" w:rsidTr="000D4E56">
        <w:trPr>
          <w:cantSplit/>
          <w:trHeight w:val="453"/>
          <w:tblHeader/>
        </w:trPr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Numero alunni della classe</w:t>
            </w:r>
          </w:p>
        </w:tc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E32A3">
        <w:trPr>
          <w:cantSplit/>
          <w:trHeight w:val="623"/>
          <w:tblHeader/>
        </w:trPr>
        <w:tc>
          <w:tcPr>
            <w:tcW w:w="2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Insegnante coordinatore </w:t>
            </w:r>
          </w:p>
        </w:tc>
        <w:tc>
          <w:tcPr>
            <w:tcW w:w="6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E32A3" w:rsidRDefault="007E32A3" w:rsidP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lastRenderedPageBreak/>
        <w:drawing>
          <wp:inline distT="19050" distB="19050" distL="19050" distR="19050">
            <wp:extent cx="405765" cy="457200"/>
            <wp:effectExtent l="0" t="0" r="0" b="0"/>
            <wp:docPr id="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2"/>
        <w:rPr>
          <w:b/>
          <w:color w:val="000000"/>
        </w:rPr>
      </w:pPr>
      <w:r>
        <w:rPr>
          <w:b/>
          <w:color w:val="000000"/>
        </w:rPr>
        <w:t xml:space="preserve">Istituto Statale di Istruzione Superiore 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2"/>
        <w:rPr>
          <w:rFonts w:ascii="Tahoma" w:eastAsia="Tahoma" w:hAnsi="Tahoma" w:cs="Tahoma"/>
          <w:color w:val="000000"/>
          <w:sz w:val="25"/>
          <w:szCs w:val="25"/>
        </w:rPr>
      </w:pPr>
      <w:r>
        <w:rPr>
          <w:rFonts w:ascii="Tahoma" w:eastAsia="Tahoma" w:hAnsi="Tahoma" w:cs="Tahoma"/>
          <w:color w:val="000000"/>
          <w:sz w:val="25"/>
          <w:szCs w:val="25"/>
        </w:rPr>
        <w:t>“</w:t>
      </w:r>
      <w:r>
        <w:rPr>
          <w:rFonts w:ascii="Tahoma" w:eastAsia="Tahoma" w:hAnsi="Tahoma" w:cs="Tahoma"/>
          <w:b/>
          <w:color w:val="000000"/>
          <w:sz w:val="25"/>
          <w:szCs w:val="25"/>
        </w:rPr>
        <w:t>G. MARCONI</w:t>
      </w:r>
      <w:r>
        <w:rPr>
          <w:rFonts w:ascii="Tahoma" w:eastAsia="Tahoma" w:hAnsi="Tahoma" w:cs="Tahoma"/>
          <w:color w:val="000000"/>
          <w:sz w:val="25"/>
          <w:szCs w:val="25"/>
        </w:rPr>
        <w:t xml:space="preserve">”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1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VIAREGGIO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79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Settori: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33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ERVIZI PER 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ENOGASTRONOMIA E OSPITALITÀ ALBERGHIERA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01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ERVIZI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OMMERCIALI E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OCIO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ANITARI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2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NDUSTRIA E ARTIGIANATO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MANUTENZIONE E ASSISTENZA TECNICA </w:t>
      </w:r>
    </w:p>
    <w:p w:rsidR="00F5365A" w:rsidRDefault="00F536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2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1"/>
        <w:tblW w:w="9748" w:type="dxa"/>
        <w:tblInd w:w="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41"/>
        <w:gridCol w:w="7507"/>
      </w:tblGrid>
      <w:tr w:rsidR="007E32A3">
        <w:trPr>
          <w:cantSplit/>
          <w:trHeight w:val="715"/>
          <w:tblHeader/>
        </w:trPr>
        <w:tc>
          <w:tcPr>
            <w:tcW w:w="974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92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Individuazione della situazione di BISOGNO EDUCATIVO SPECIALE  da parte di…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(compilare solo la parte interessata)</w:t>
            </w:r>
          </w:p>
        </w:tc>
      </w:tr>
      <w:tr w:rsidR="007E32A3">
        <w:trPr>
          <w:cantSplit/>
          <w:trHeight w:val="4377"/>
          <w:tblHeader/>
        </w:trPr>
        <w:tc>
          <w:tcPr>
            <w:tcW w:w="22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Servizio Sanitario </w:t>
            </w:r>
          </w:p>
        </w:tc>
        <w:tc>
          <w:tcPr>
            <w:tcW w:w="7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Diagnosi medico specialistica:  </w:t>
            </w:r>
          </w:p>
          <w:p w:rsidR="00F86514" w:rsidRDefault="00F86514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85" w:line="571" w:lineRule="auto"/>
              <w:ind w:left="116" w:right="139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Redatta da: </w:t>
            </w:r>
          </w:p>
          <w:p w:rsidR="00F86514" w:rsidRDefault="000D4E56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139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 data: </w:t>
            </w:r>
          </w:p>
          <w:p w:rsidR="00F86514" w:rsidRDefault="00F86514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139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E32A3" w:rsidRDefault="000D4E56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 w:right="139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presso: ________________________________________</w:t>
            </w:r>
          </w:p>
        </w:tc>
      </w:tr>
      <w:tr w:rsidR="007E32A3">
        <w:trPr>
          <w:cantSplit/>
          <w:trHeight w:val="1560"/>
          <w:tblHeader/>
        </w:trPr>
        <w:tc>
          <w:tcPr>
            <w:tcW w:w="22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Aggiornamenti diagnostici:</w:t>
            </w:r>
          </w:p>
        </w:tc>
      </w:tr>
      <w:tr w:rsidR="007E32A3">
        <w:trPr>
          <w:cantSplit/>
          <w:trHeight w:val="2940"/>
          <w:tblHeader/>
        </w:trPr>
        <w:tc>
          <w:tcPr>
            <w:tcW w:w="22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Altro:</w:t>
            </w: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365A" w:rsidRDefault="00F536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365A" w:rsidRDefault="00F536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lastRenderedPageBreak/>
        <w:drawing>
          <wp:inline distT="19050" distB="19050" distL="19050" distR="19050">
            <wp:extent cx="405765" cy="457200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2"/>
        <w:rPr>
          <w:b/>
          <w:color w:val="000000"/>
        </w:rPr>
      </w:pPr>
      <w:r>
        <w:rPr>
          <w:b/>
          <w:color w:val="000000"/>
        </w:rPr>
        <w:t xml:space="preserve">Istituto Statale di Istruzione Superiore 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2"/>
        <w:rPr>
          <w:rFonts w:ascii="Tahoma" w:eastAsia="Tahoma" w:hAnsi="Tahoma" w:cs="Tahoma"/>
          <w:color w:val="000000"/>
          <w:sz w:val="25"/>
          <w:szCs w:val="25"/>
        </w:rPr>
      </w:pPr>
      <w:r>
        <w:rPr>
          <w:rFonts w:ascii="Tahoma" w:eastAsia="Tahoma" w:hAnsi="Tahoma" w:cs="Tahoma"/>
          <w:color w:val="000000"/>
          <w:sz w:val="25"/>
          <w:szCs w:val="25"/>
        </w:rPr>
        <w:t>“</w:t>
      </w:r>
      <w:r>
        <w:rPr>
          <w:rFonts w:ascii="Tahoma" w:eastAsia="Tahoma" w:hAnsi="Tahoma" w:cs="Tahoma"/>
          <w:b/>
          <w:color w:val="000000"/>
          <w:sz w:val="25"/>
          <w:szCs w:val="25"/>
        </w:rPr>
        <w:t>G. MARCONI</w:t>
      </w:r>
      <w:r>
        <w:rPr>
          <w:rFonts w:ascii="Tahoma" w:eastAsia="Tahoma" w:hAnsi="Tahoma" w:cs="Tahoma"/>
          <w:color w:val="000000"/>
          <w:sz w:val="25"/>
          <w:szCs w:val="25"/>
        </w:rPr>
        <w:t xml:space="preserve">”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1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VIAREGGIO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79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Settori: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33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ERVIZI PER 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ENOGASTRONOMIA E OSPITALITÀ ALBERGHIERA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01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ERVIZI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OMMERCIALI E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OCIO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ANITARI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2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NDUSTRIA E ARTIGIANATO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MANUTENZIONE E ASSISTENZA TECNICA </w:t>
      </w:r>
    </w:p>
    <w:tbl>
      <w:tblPr>
        <w:tblStyle w:val="a2"/>
        <w:tblW w:w="9748" w:type="dxa"/>
        <w:tblInd w:w="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241"/>
        <w:gridCol w:w="7507"/>
      </w:tblGrid>
      <w:tr w:rsidR="007E32A3">
        <w:trPr>
          <w:cantSplit/>
          <w:trHeight w:val="4977"/>
          <w:tblHeader/>
        </w:trPr>
        <w:tc>
          <w:tcPr>
            <w:tcW w:w="2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Altro servizio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(Es. Servizi sociali…)</w:t>
            </w:r>
          </w:p>
        </w:tc>
        <w:tc>
          <w:tcPr>
            <w:tcW w:w="7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Documentazione presentata alla scuola:</w:t>
            </w:r>
          </w:p>
        </w:tc>
      </w:tr>
      <w:tr w:rsidR="007E32A3">
        <w:trPr>
          <w:cantSplit/>
          <w:trHeight w:val="5529"/>
          <w:tblHeader/>
        </w:trPr>
        <w:tc>
          <w:tcPr>
            <w:tcW w:w="22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Consiglio di classe</w:t>
            </w:r>
          </w:p>
        </w:tc>
        <w:tc>
          <w:tcPr>
            <w:tcW w:w="7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Motivazione didattica o psicopedagogica:</w:t>
            </w:r>
          </w:p>
        </w:tc>
      </w:tr>
      <w:tr w:rsidR="007E32A3">
        <w:trPr>
          <w:cantSplit/>
          <w:trHeight w:val="273"/>
          <w:tblHeader/>
        </w:trPr>
        <w:tc>
          <w:tcPr>
            <w:tcW w:w="22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Redatta dal consiglio di classe in data: </w:t>
            </w: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365A" w:rsidRDefault="00F536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5365A" w:rsidRDefault="00F536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93" w:firstLine="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5365A" w:rsidRDefault="00F536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93" w:firstLine="9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F5365A" w:rsidRDefault="00F536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drawing>
          <wp:inline distT="19050" distB="19050" distL="19050" distR="19050">
            <wp:extent cx="405765" cy="457200"/>
            <wp:effectExtent l="0" t="0" r="0" b="0"/>
            <wp:docPr id="1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0"/>
        <w:rPr>
          <w:b/>
          <w:color w:val="000000"/>
        </w:rPr>
      </w:pPr>
      <w:r>
        <w:rPr>
          <w:b/>
          <w:color w:val="000000"/>
        </w:rPr>
        <w:t xml:space="preserve">Istituto Statale di Istruzione Superiore 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1"/>
        <w:rPr>
          <w:rFonts w:ascii="Tahoma" w:eastAsia="Tahoma" w:hAnsi="Tahoma" w:cs="Tahoma"/>
          <w:color w:val="000000"/>
          <w:sz w:val="25"/>
          <w:szCs w:val="25"/>
        </w:rPr>
      </w:pPr>
      <w:r>
        <w:rPr>
          <w:rFonts w:ascii="Tahoma" w:eastAsia="Tahoma" w:hAnsi="Tahoma" w:cs="Tahoma"/>
          <w:color w:val="000000"/>
          <w:sz w:val="25"/>
          <w:szCs w:val="25"/>
        </w:rPr>
        <w:t>“</w:t>
      </w:r>
      <w:r>
        <w:rPr>
          <w:rFonts w:ascii="Tahoma" w:eastAsia="Tahoma" w:hAnsi="Tahoma" w:cs="Tahoma"/>
          <w:b/>
          <w:color w:val="000000"/>
          <w:sz w:val="25"/>
          <w:szCs w:val="25"/>
        </w:rPr>
        <w:t>G. MARCONI</w:t>
      </w:r>
      <w:r>
        <w:rPr>
          <w:rFonts w:ascii="Tahoma" w:eastAsia="Tahoma" w:hAnsi="Tahoma" w:cs="Tahoma"/>
          <w:color w:val="000000"/>
          <w:sz w:val="25"/>
          <w:szCs w:val="25"/>
        </w:rPr>
        <w:t xml:space="preserve">”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VIAREGGIO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2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Settori: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29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ERVIZI PER 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ENOGASTRONOMIA E OSPITALITÀ ALBERGHIERA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9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ERVIZI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OMMERCIALI E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OCIO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ANITARI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NDUSTRIA E ARTIGIANATO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MANUTENZIONE E ASSISTENZA TECNICA </w:t>
      </w:r>
    </w:p>
    <w:p w:rsidR="00F5365A" w:rsidRDefault="00F536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3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06"/>
        <w:gridCol w:w="1277"/>
        <w:gridCol w:w="1274"/>
        <w:gridCol w:w="993"/>
      </w:tblGrid>
      <w:tr w:rsidR="007E32A3">
        <w:trPr>
          <w:cantSplit/>
          <w:trHeight w:val="450"/>
          <w:tblHeader/>
        </w:trPr>
        <w:tc>
          <w:tcPr>
            <w:tcW w:w="97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CARATTERISTICHE DEL PROCESSO DI APPRENDIMENTO</w:t>
            </w:r>
          </w:p>
        </w:tc>
      </w:tr>
      <w:tr w:rsidR="007E32A3">
        <w:trPr>
          <w:cantSplit/>
          <w:trHeight w:val="297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 xml:space="preserve">L’alunno ha difficoltà nella…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Sì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In parte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No</w:t>
            </w:r>
          </w:p>
        </w:tc>
      </w:tr>
      <w:tr w:rsidR="007E32A3" w:rsidTr="00F86514">
        <w:trPr>
          <w:cantSplit/>
          <w:trHeight w:val="325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Memorizzazione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347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Attenzione/ Concentrazione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34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Attenzione prolungata all’attività proposta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Rielaborazione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Logica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Acquisizione automatismi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14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Prassie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06"/>
        <w:gridCol w:w="1277"/>
        <w:gridCol w:w="1274"/>
        <w:gridCol w:w="993"/>
      </w:tblGrid>
      <w:tr w:rsidR="007E32A3" w:rsidTr="000D4E56">
        <w:trPr>
          <w:cantSplit/>
          <w:trHeight w:val="410"/>
          <w:tblHeader/>
        </w:trPr>
        <w:tc>
          <w:tcPr>
            <w:tcW w:w="97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MOTIVAZIONE</w:t>
            </w: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 xml:space="preserve">Dall’osservazione emerge…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Sì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In parte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No</w:t>
            </w: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Partecipazione al dialogo educativo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Consapevolezza delle proprie difficoltà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Consapevolezza dei propri punti di forza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72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Autostima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06"/>
        <w:gridCol w:w="1277"/>
        <w:gridCol w:w="1274"/>
        <w:gridCol w:w="993"/>
      </w:tblGrid>
      <w:tr w:rsidR="007E32A3" w:rsidTr="000D4E56">
        <w:trPr>
          <w:cantSplit/>
          <w:trHeight w:val="500"/>
          <w:tblHeader/>
        </w:trPr>
        <w:tc>
          <w:tcPr>
            <w:tcW w:w="97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Partecipazione sociale</w:t>
            </w:r>
          </w:p>
        </w:tc>
      </w:tr>
      <w:tr w:rsidR="007E32A3">
        <w:trPr>
          <w:cantSplit/>
          <w:trHeight w:val="307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 xml:space="preserve">Dall’osservazione emerge…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Sì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In parte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No</w:t>
            </w: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Relazioni positive con i compagni nei momenti formali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Relazioni positive con i compagni nei momenti informali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Relazioni positive con i docenti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Partecipa alle uscite didattiche/viaggi di istruzione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:rsidR="00F86514" w:rsidRDefault="00F865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</w:p>
    <w:p w:rsidR="00F86514" w:rsidRDefault="00F865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right="2294" w:firstLine="4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drawing>
          <wp:inline distT="19050" distB="19050" distL="19050" distR="19050">
            <wp:extent cx="405765" cy="457200"/>
            <wp:effectExtent l="0" t="0" r="0" b="0"/>
            <wp:docPr id="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0"/>
        <w:rPr>
          <w:b/>
          <w:color w:val="000000"/>
        </w:rPr>
      </w:pPr>
      <w:r>
        <w:rPr>
          <w:b/>
          <w:color w:val="000000"/>
        </w:rPr>
        <w:t xml:space="preserve">Istituto Statale di Istruzione Superiore 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1"/>
        <w:rPr>
          <w:rFonts w:ascii="Tahoma" w:eastAsia="Tahoma" w:hAnsi="Tahoma" w:cs="Tahoma"/>
          <w:color w:val="000000"/>
          <w:sz w:val="25"/>
          <w:szCs w:val="25"/>
        </w:rPr>
      </w:pPr>
      <w:r>
        <w:rPr>
          <w:rFonts w:ascii="Tahoma" w:eastAsia="Tahoma" w:hAnsi="Tahoma" w:cs="Tahoma"/>
          <w:color w:val="000000"/>
          <w:sz w:val="25"/>
          <w:szCs w:val="25"/>
        </w:rPr>
        <w:t>“</w:t>
      </w:r>
      <w:r>
        <w:rPr>
          <w:rFonts w:ascii="Tahoma" w:eastAsia="Tahoma" w:hAnsi="Tahoma" w:cs="Tahoma"/>
          <w:b/>
          <w:color w:val="000000"/>
          <w:sz w:val="25"/>
          <w:szCs w:val="25"/>
        </w:rPr>
        <w:t>G. MARCONI</w:t>
      </w:r>
      <w:r>
        <w:rPr>
          <w:rFonts w:ascii="Tahoma" w:eastAsia="Tahoma" w:hAnsi="Tahoma" w:cs="Tahoma"/>
          <w:color w:val="000000"/>
          <w:sz w:val="25"/>
          <w:szCs w:val="25"/>
        </w:rPr>
        <w:t xml:space="preserve">”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VIAREGGIO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2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Settori: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29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ERVIZI PER 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ENOGASTRONOMIA E OSPITALITÀ ALBERGHIERA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9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ERVIZI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OMMERCIALI E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OCIO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ANITARI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NDUSTRIA E ARTIGIANATO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MANUTENZIONE E ASSISTENZA TECNICA </w:t>
      </w: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6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06"/>
        <w:gridCol w:w="1277"/>
        <w:gridCol w:w="1274"/>
        <w:gridCol w:w="993"/>
      </w:tblGrid>
      <w:tr w:rsidR="007E32A3">
        <w:trPr>
          <w:cantSplit/>
          <w:trHeight w:val="561"/>
          <w:tblHeader/>
        </w:trPr>
        <w:tc>
          <w:tcPr>
            <w:tcW w:w="97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Autoregolazione e comportamento</w:t>
            </w: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 xml:space="preserve">Dall’osservazione emerge…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Sì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In parte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No</w:t>
            </w: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Rispetto delle consegne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Difficoltà nella pianificazione delle proprie attività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Rispetta le regole della classe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Rispetta i compagni di classe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Controllo motorio (alzarsi, intervenire, coordinazione)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Comportamenti aggressivi verso i compagni/docenti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Comportamenti autolesionistici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Subisce atti di bullismo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06"/>
        <w:gridCol w:w="1277"/>
        <w:gridCol w:w="1274"/>
        <w:gridCol w:w="993"/>
      </w:tblGrid>
      <w:tr w:rsidR="007E32A3" w:rsidTr="000D4E56">
        <w:trPr>
          <w:cantSplit/>
          <w:trHeight w:val="397"/>
          <w:tblHeader/>
        </w:trPr>
        <w:tc>
          <w:tcPr>
            <w:tcW w:w="97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Fattori intra-personali</w:t>
            </w:r>
          </w:p>
        </w:tc>
      </w:tr>
      <w:tr w:rsidR="007E32A3" w:rsidTr="000D4E56">
        <w:trPr>
          <w:cantSplit/>
          <w:trHeight w:val="397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 xml:space="preserve">Dall’osservazione emerge…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Sì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In parte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No</w:t>
            </w:r>
          </w:p>
        </w:tc>
      </w:tr>
      <w:tr w:rsidR="007E32A3" w:rsidTr="00F86514">
        <w:trPr>
          <w:cantSplit/>
          <w:trHeight w:val="397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Autoefficacia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397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Autostima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397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Motivazione ad apprendere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397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Timidezza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397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Stati ansiogeni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397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Attacchi di panico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7E32A3" w:rsidRDefault="000D4E56">
      <w:pPr>
        <w:pStyle w:val="normal"/>
        <w:widowControl w:val="0"/>
        <w:spacing w:line="240" w:lineRule="auto"/>
        <w:ind w:left="4860"/>
        <w:rPr>
          <w:b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</w:rPr>
        <w:lastRenderedPageBreak/>
        <w:drawing>
          <wp:inline distT="19050" distB="19050" distL="19050" distR="19050">
            <wp:extent cx="405765" cy="457200"/>
            <wp:effectExtent l="0" t="0" r="0" b="0"/>
            <wp:docPr id="1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0"/>
        <w:rPr>
          <w:b/>
          <w:color w:val="000000"/>
        </w:rPr>
      </w:pPr>
      <w:r>
        <w:rPr>
          <w:b/>
          <w:color w:val="000000"/>
        </w:rPr>
        <w:t xml:space="preserve">Istituto Statale di Istruzione Superiore 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1"/>
        <w:rPr>
          <w:rFonts w:ascii="Tahoma" w:eastAsia="Tahoma" w:hAnsi="Tahoma" w:cs="Tahoma"/>
          <w:color w:val="000000"/>
          <w:sz w:val="25"/>
          <w:szCs w:val="25"/>
        </w:rPr>
      </w:pPr>
      <w:r>
        <w:rPr>
          <w:rFonts w:ascii="Tahoma" w:eastAsia="Tahoma" w:hAnsi="Tahoma" w:cs="Tahoma"/>
          <w:color w:val="000000"/>
          <w:sz w:val="25"/>
          <w:szCs w:val="25"/>
        </w:rPr>
        <w:t>“</w:t>
      </w:r>
      <w:r>
        <w:rPr>
          <w:rFonts w:ascii="Tahoma" w:eastAsia="Tahoma" w:hAnsi="Tahoma" w:cs="Tahoma"/>
          <w:b/>
          <w:color w:val="000000"/>
          <w:sz w:val="25"/>
          <w:szCs w:val="25"/>
        </w:rPr>
        <w:t>G. MARCONI</w:t>
      </w:r>
      <w:r>
        <w:rPr>
          <w:rFonts w:ascii="Tahoma" w:eastAsia="Tahoma" w:hAnsi="Tahoma" w:cs="Tahoma"/>
          <w:color w:val="000000"/>
          <w:sz w:val="25"/>
          <w:szCs w:val="25"/>
        </w:rPr>
        <w:t xml:space="preserve">”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VIAREGGIO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2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Settori: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29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ERVIZI PER 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ENOGASTRONOMIA E OSPITALITÀ ALBERGHIERA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9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ERVIZI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OMMERCIALI E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OCIO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ANITARI </w:t>
      </w: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NDUSTRIA E ARTIGIANATO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MANUTENZIONE E ASSISTENZA TECNICA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</w:p>
    <w:tbl>
      <w:tblPr>
        <w:tblStyle w:val="a8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06"/>
        <w:gridCol w:w="1277"/>
        <w:gridCol w:w="1274"/>
        <w:gridCol w:w="993"/>
      </w:tblGrid>
      <w:tr w:rsidR="007E32A3" w:rsidTr="000D4E56">
        <w:trPr>
          <w:cantSplit/>
          <w:trHeight w:val="397"/>
          <w:tblHeader/>
        </w:trPr>
        <w:tc>
          <w:tcPr>
            <w:tcW w:w="974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Fattori socio-culturali</w:t>
            </w: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/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 xml:space="preserve">Dall’osservazione emerge…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Sì </w:t>
            </w: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In parte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No</w:t>
            </w: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Conflittualità familiare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Ingenti difficoltà economiche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Difficoltà comunicazione scuola/famiglia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Rapporto conflittuale famiglia/scuola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Adozione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86514">
        <w:trPr>
          <w:cantSplit/>
          <w:trHeight w:val="20"/>
          <w:tblHeader/>
        </w:trPr>
        <w:tc>
          <w:tcPr>
            <w:tcW w:w="6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Recente immigrazione 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750"/>
      </w:tblGrid>
      <w:tr w:rsidR="007E32A3">
        <w:trPr>
          <w:cantSplit/>
          <w:trHeight w:val="413"/>
          <w:tblHeader/>
        </w:trPr>
        <w:tc>
          <w:tcPr>
            <w:tcW w:w="9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QUADRO DIDATTICO </w:t>
            </w:r>
          </w:p>
        </w:tc>
      </w:tr>
      <w:tr w:rsidR="007E32A3">
        <w:trPr>
          <w:cantSplit/>
          <w:trHeight w:val="2222"/>
          <w:tblHeader/>
        </w:trPr>
        <w:tc>
          <w:tcPr>
            <w:tcW w:w="9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6514" w:rsidRDefault="000D4E56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1" w:lineRule="auto"/>
              <w:ind w:left="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L’alunno dimostra specifiche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capacità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potenzialità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nei seguenti ambiti </w:t>
            </w:r>
            <w:r w:rsidR="00F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isciplinari: </w:t>
            </w:r>
          </w:p>
          <w:p w:rsidR="007E32A3" w:rsidRDefault="000D4E56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61" w:lineRule="auto"/>
              <w:ind w:left="7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Linguistico espressivo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Scientifico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40" w:lineRule="auto"/>
              <w:ind w:lef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Motorio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7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Artistico espressivo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Logico matematico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34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Altro…</w:t>
            </w:r>
          </w:p>
        </w:tc>
      </w:tr>
      <w:tr w:rsidR="007E32A3">
        <w:trPr>
          <w:cantSplit/>
          <w:trHeight w:val="2496"/>
          <w:tblHeader/>
        </w:trPr>
        <w:tc>
          <w:tcPr>
            <w:tcW w:w="9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L’alunno dimostra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difficoltà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nei seguenti ambiti disciplinari: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4" w:line="240" w:lineRule="auto"/>
              <w:ind w:lef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Linguistico espressivo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7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Scientifico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40" w:lineRule="auto"/>
              <w:ind w:lef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Motorio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Artistico espressivo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240" w:lineRule="auto"/>
              <w:ind w:lef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Logico matematico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1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Altro…</w:t>
            </w: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5365A" w:rsidRDefault="00F5365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color w:val="000000"/>
          <w:sz w:val="13"/>
          <w:szCs w:val="13"/>
        </w:rPr>
        <w:lastRenderedPageBreak/>
        <w:drawing>
          <wp:inline distT="19050" distB="19050" distL="19050" distR="19050">
            <wp:extent cx="405765" cy="457200"/>
            <wp:effectExtent l="0" t="0" r="0" b="0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0"/>
        <w:rPr>
          <w:b/>
          <w:color w:val="000000"/>
        </w:rPr>
      </w:pPr>
      <w:r>
        <w:rPr>
          <w:b/>
          <w:color w:val="000000"/>
        </w:rPr>
        <w:t xml:space="preserve">Istituto Statale di Istruzione Superiore 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1"/>
        <w:rPr>
          <w:rFonts w:ascii="Tahoma" w:eastAsia="Tahoma" w:hAnsi="Tahoma" w:cs="Tahoma"/>
          <w:color w:val="000000"/>
          <w:sz w:val="25"/>
          <w:szCs w:val="25"/>
        </w:rPr>
      </w:pPr>
      <w:r>
        <w:rPr>
          <w:rFonts w:ascii="Tahoma" w:eastAsia="Tahoma" w:hAnsi="Tahoma" w:cs="Tahoma"/>
          <w:color w:val="000000"/>
          <w:sz w:val="25"/>
          <w:szCs w:val="25"/>
        </w:rPr>
        <w:t>“</w:t>
      </w:r>
      <w:r>
        <w:rPr>
          <w:rFonts w:ascii="Tahoma" w:eastAsia="Tahoma" w:hAnsi="Tahoma" w:cs="Tahoma"/>
          <w:b/>
          <w:color w:val="000000"/>
          <w:sz w:val="25"/>
          <w:szCs w:val="25"/>
        </w:rPr>
        <w:t>G. MARCONI</w:t>
      </w:r>
      <w:r>
        <w:rPr>
          <w:rFonts w:ascii="Tahoma" w:eastAsia="Tahoma" w:hAnsi="Tahoma" w:cs="Tahoma"/>
          <w:color w:val="000000"/>
          <w:sz w:val="25"/>
          <w:szCs w:val="25"/>
        </w:rPr>
        <w:t xml:space="preserve">”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VIAREGGIO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29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ERVIZI PER 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ENOGASTRONOMIA E OSPITALITÀ ALBERGHIERA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9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ERVIZI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OMMERCIALI E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OCIO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ANITARI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NDUSTRIA E ARTIGIANATO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MANUTENZIONE E ASSISTENZA TECNICA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31" w:lineRule="auto"/>
        <w:ind w:left="357" w:right="1007" w:hanging="4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>Le Sezioni che seguono devono essere compilate in maniera uniforme da Consiglio di Classe oppure, in allegato, per  singole discipline</w:t>
      </w:r>
    </w:p>
    <w:tbl>
      <w:tblPr>
        <w:tblStyle w:val="aa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874"/>
        <w:gridCol w:w="4025"/>
        <w:gridCol w:w="851"/>
      </w:tblGrid>
      <w:tr w:rsidR="007E32A3">
        <w:trPr>
          <w:cantSplit/>
          <w:trHeight w:val="695"/>
          <w:tblHeader/>
        </w:trPr>
        <w:tc>
          <w:tcPr>
            <w:tcW w:w="97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INTERVENTI EDUCATIVI E DIDATTICI</w:t>
            </w:r>
          </w:p>
        </w:tc>
      </w:tr>
      <w:tr w:rsidR="007E32A3" w:rsidTr="00F5365A">
        <w:trPr>
          <w:cantSplit/>
          <w:trHeight w:val="510"/>
          <w:tblHeader/>
        </w:trPr>
        <w:tc>
          <w:tcPr>
            <w:tcW w:w="48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Pr="00F86514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Validi per tutte le discipline </w:t>
            </w:r>
          </w:p>
        </w:tc>
        <w:tc>
          <w:tcPr>
            <w:tcW w:w="48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1" w:right="62" w:hanging="29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Validi per _______________________________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(inserire il nome della disciplina)</w:t>
            </w: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97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MISURE DISPENSATIVE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Barrare le caselle interessate</w:t>
            </w: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Dispensa dallo studio mnemonico delle tabelline, delle forme verbali, delle poesie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8" w:right="465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Dispensa dei tempi standard (assegnazione di tempi più lunghi per l’esecuzione dei lavori e/o riduzione  delle consegne senza modificare gli obiettivi)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8" w:right="478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Dispensa da un eccessivo carico di compiti con riduzione delle pagine da studiare, senza modificare gli  obiettivi della classe e la qualità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Dispensa della sovrapposizione nella stessa mattina di compiti e interrogazioni delle varie discipline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4" w:right="577" w:firstLine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Parziale sostituzione o completamento delle verifiche con prove orali consentendo l’uso di schemi e/o  mappe precedentemente concordate precedentemente con l’insegnante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2" w:right="426" w:hanging="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Altro: Parziale sostituzione o completamento delle verifiche orali con prove scritte consentendo l’uso di  schemi e/o mappe precedentemente concordate precedentemente con l’insegnante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113"/>
          <w:tblHeader/>
        </w:trPr>
        <w:tc>
          <w:tcPr>
            <w:tcW w:w="97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97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STRUMENTI COMPENSATIVI</w:t>
            </w:r>
          </w:p>
          <w:p w:rsidR="007E32A3" w:rsidRDefault="000D4E56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Barrare le caselle interessate</w:t>
            </w:r>
          </w:p>
        </w:tc>
      </w:tr>
      <w:tr w:rsidR="007E32A3" w:rsidTr="000D4E56">
        <w:trPr>
          <w:cantSplit/>
          <w:trHeight w:val="57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Utilizzo del computer/tablet con programma di video scrittura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57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Utilizzo di risorse audio (file audio digitali, audiolibri…)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57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4" w:right="24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Utilizzo di calcolatrice (anche calcolatrice vocale) o ausili per il calcolo non tecnologici (linea dei numeri,  tavola pitagorica …)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57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7" w:right="533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Utilizzo di schemi, tabelle e/o formulari, concordati precedentemente con l’insegnante, costruiti con la  classe o dal singolo alunno come supporto durante i compiti e le verifiche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57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5" w:lineRule="auto"/>
              <w:ind w:left="115" w:right="13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Utilizzo di mappe mentali, concettuali e/o schemi (elaborate dallo studente per sintetizzare e strutturare le  informazioni) durante l’interrogazione, concordate precedentemente con l’insegnante, eventualmente anche  su supporto digitalizzato (video presentazione) per facilitare il recupero delle informazioni e migliorare  l’espressione verbale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2" w:right="671" w:firstLine="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Utilizzo di altri linguaggi e tecniche (ad esempio il linguaggio iconico e i video…) come veicoli che  possono sostenere la comprensione dei testi e l’espressione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57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Utilizzo di dizionari digitali su computer /tablet (cd rom, risorse online ….)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0D4E56">
      <w:pPr>
        <w:pStyle w:val="normal"/>
        <w:widowControl w:val="0"/>
        <w:spacing w:line="240" w:lineRule="auto"/>
        <w:ind w:left="48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</w:rPr>
        <w:drawing>
          <wp:inline distT="19050" distB="19050" distL="19050" distR="19050">
            <wp:extent cx="405765" cy="457200"/>
            <wp:effectExtent l="0" t="0" r="0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0"/>
        <w:rPr>
          <w:b/>
          <w:color w:val="000000"/>
        </w:rPr>
      </w:pPr>
      <w:r>
        <w:rPr>
          <w:b/>
          <w:color w:val="000000"/>
        </w:rPr>
        <w:t xml:space="preserve">Istituto Statale di Istruzione Superiore 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1"/>
        <w:rPr>
          <w:rFonts w:ascii="Tahoma" w:eastAsia="Tahoma" w:hAnsi="Tahoma" w:cs="Tahoma"/>
          <w:color w:val="000000"/>
          <w:sz w:val="25"/>
          <w:szCs w:val="25"/>
        </w:rPr>
      </w:pPr>
      <w:r>
        <w:rPr>
          <w:rFonts w:ascii="Tahoma" w:eastAsia="Tahoma" w:hAnsi="Tahoma" w:cs="Tahoma"/>
          <w:color w:val="000000"/>
          <w:sz w:val="25"/>
          <w:szCs w:val="25"/>
        </w:rPr>
        <w:t>“</w:t>
      </w:r>
      <w:r>
        <w:rPr>
          <w:rFonts w:ascii="Tahoma" w:eastAsia="Tahoma" w:hAnsi="Tahoma" w:cs="Tahoma"/>
          <w:b/>
          <w:color w:val="000000"/>
          <w:sz w:val="25"/>
          <w:szCs w:val="25"/>
        </w:rPr>
        <w:t>G. MARCONI</w:t>
      </w:r>
      <w:r>
        <w:rPr>
          <w:rFonts w:ascii="Tahoma" w:eastAsia="Tahoma" w:hAnsi="Tahoma" w:cs="Tahoma"/>
          <w:color w:val="000000"/>
          <w:sz w:val="25"/>
          <w:szCs w:val="25"/>
        </w:rPr>
        <w:t xml:space="preserve">”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VIAREGGIO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2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Settori: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29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ERVIZI PER 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ENOGASTRONOMIA E OSPITALITÀ ALBERGHIERA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9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ERVIZI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OMMERCIALI E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OCIO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ANITARI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NDUSTRIA E ARTIGIANATO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MANUTENZIONE E ASSISTENZA TECNICA </w:t>
      </w: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b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99"/>
        <w:gridCol w:w="851"/>
      </w:tblGrid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Utilizzo del diario informatico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Utilizzo di software didattici e compensativi (free e/o commerciali)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Altro: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97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97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6" w:right="491" w:firstLine="5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CRITERI E MODALITÀ DI VERIFICA validi anche in sede di esami per la sospensione del giudizio e per  l’esame di Stato</w:t>
            </w:r>
          </w:p>
          <w:p w:rsidR="007E32A3" w:rsidRDefault="000D4E56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Barrare le caselle interessate</w:t>
            </w: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Interrogazioni e verifiche non sovrapposte nell’arco della mattina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Verifiche orali programmate con almeno ________ giorni di preavviso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Verifiche scritte programmate con almeno _______ giorni di preavviso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Frazionamento degli argomenti complessi in più prove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Tempi più lunghi per l’esecuzione delle verifiche o riduzione percentuale corrispondente del compito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Inserimento nelle verifiche di richiami a regole e procedure necessarie per la prova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Nelle verifiche riduzione e adattamento del numero degli esercizi senza modificare gli obiettivi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9" w:right="602" w:hanging="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Uso di mediatori didattici durante le prove scritte e orali (mappe concettuali, mentali, schemi, tabelle)  concordate precedentemente con l’insegnante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Uso di strumenti compensativi, tecnologici e informatici se richiesto dall’alunno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4" w:right="51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Accordo sulle modalità e i tempi delle verifiche scritte con possibilità di utilizzare diversi supporti (pc,  tablet, correttore ortografico, sintesi vocale…)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17" w:right="1075" w:hang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Accordo sui tempi e sui modi delle interrogazioni su parti limitate e concordate del programma,  concordando le date (interrogazioni programmate)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Nelle verifiche riduzione e adattamento del numero degli esercizi senza modificare gli obiettivi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20" w:right="819" w:hanging="4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Negli esercizi scritti utilizzare domande a risposta multipla e (con possibilità di completamento e/o  arricchimento con discussione orale) riduzione al minimo delle domande a risposta aperte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 w:rsidTr="000D4E56">
        <w:trPr>
          <w:cantSplit/>
          <w:trHeight w:val="20"/>
          <w:tblHeader/>
        </w:trPr>
        <w:tc>
          <w:tcPr>
            <w:tcW w:w="88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6" w:right="358" w:hang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Lettura delle consegne degli esercizi e/o fornitura, durante le verifiche, di prove di supporto digitalizzato  leggibili dalla sintesi vocale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 w:rsidP="00F8651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0D4E56">
      <w:pPr>
        <w:pStyle w:val="normal"/>
        <w:widowControl w:val="0"/>
        <w:spacing w:line="240" w:lineRule="auto"/>
        <w:ind w:left="48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</w:rPr>
        <w:drawing>
          <wp:inline distT="19050" distB="19050" distL="19050" distR="19050">
            <wp:extent cx="405765" cy="457200"/>
            <wp:effectExtent l="0" t="0" r="0" b="0"/>
            <wp:docPr id="1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0"/>
        <w:rPr>
          <w:b/>
          <w:color w:val="000000"/>
        </w:rPr>
      </w:pPr>
      <w:r>
        <w:rPr>
          <w:b/>
          <w:color w:val="000000"/>
        </w:rPr>
        <w:t xml:space="preserve">Istituto Statale di Istruzione Superiore 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1"/>
        <w:rPr>
          <w:rFonts w:ascii="Tahoma" w:eastAsia="Tahoma" w:hAnsi="Tahoma" w:cs="Tahoma"/>
          <w:color w:val="000000"/>
          <w:sz w:val="25"/>
          <w:szCs w:val="25"/>
        </w:rPr>
      </w:pPr>
      <w:r>
        <w:rPr>
          <w:rFonts w:ascii="Tahoma" w:eastAsia="Tahoma" w:hAnsi="Tahoma" w:cs="Tahoma"/>
          <w:color w:val="000000"/>
          <w:sz w:val="25"/>
          <w:szCs w:val="25"/>
        </w:rPr>
        <w:t>“</w:t>
      </w:r>
      <w:r>
        <w:rPr>
          <w:rFonts w:ascii="Tahoma" w:eastAsia="Tahoma" w:hAnsi="Tahoma" w:cs="Tahoma"/>
          <w:b/>
          <w:color w:val="000000"/>
          <w:sz w:val="25"/>
          <w:szCs w:val="25"/>
        </w:rPr>
        <w:t>G. MARCONI</w:t>
      </w:r>
      <w:r>
        <w:rPr>
          <w:rFonts w:ascii="Tahoma" w:eastAsia="Tahoma" w:hAnsi="Tahoma" w:cs="Tahoma"/>
          <w:color w:val="000000"/>
          <w:sz w:val="25"/>
          <w:szCs w:val="25"/>
        </w:rPr>
        <w:t xml:space="preserve">”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VIAREGGIO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2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Settori: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29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ERVIZI PER 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ENOGASTRONOMIA E OSPITALITÀ ALBERGHIERA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9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ERVIZI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OMMERCIALI E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OCIO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ANITARI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NDUSTRIA E ARTIGIANATO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MANUTENZIONE E ASSISTENZA TECNICA </w:t>
      </w: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c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87"/>
        <w:gridCol w:w="5812"/>
        <w:gridCol w:w="851"/>
      </w:tblGrid>
      <w:tr w:rsidR="007E32A3">
        <w:trPr>
          <w:cantSplit/>
          <w:trHeight w:val="583"/>
          <w:tblHeader/>
        </w:trPr>
        <w:tc>
          <w:tcPr>
            <w:tcW w:w="30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Prove di verifica scritta 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personalizzate</w:t>
            </w: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con un numero minore di richieste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>
        <w:trPr>
          <w:cantSplit/>
          <w:trHeight w:val="580"/>
          <w:tblHeader/>
        </w:trPr>
        <w:tc>
          <w:tcPr>
            <w:tcW w:w="30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con domande a risposte chiuse/multiple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>
        <w:trPr>
          <w:cantSplit/>
          <w:trHeight w:val="583"/>
          <w:tblHeader/>
        </w:trPr>
        <w:tc>
          <w:tcPr>
            <w:tcW w:w="30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griglie con matrici da completare, attività di riordino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>
        <w:trPr>
          <w:cantSplit/>
          <w:trHeight w:val="581"/>
          <w:tblHeader/>
        </w:trPr>
        <w:tc>
          <w:tcPr>
            <w:tcW w:w="30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tecnica di cloze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>
        <w:trPr>
          <w:cantSplit/>
          <w:trHeight w:val="583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Altro: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>
        <w:trPr>
          <w:cantSplit/>
          <w:trHeight w:val="244"/>
          <w:tblHeader/>
        </w:trPr>
        <w:tc>
          <w:tcPr>
            <w:tcW w:w="97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>
        <w:trPr>
          <w:cantSplit/>
          <w:trHeight w:val="739"/>
          <w:tblHeader/>
        </w:trPr>
        <w:tc>
          <w:tcPr>
            <w:tcW w:w="97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177" w:hanging="4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MODALITÀ DI VALUTAZIONE validi anche in sede di esami per la sospensione del giudizio e per l’esame di  Stato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1"/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Barrare le caselle interessate</w:t>
            </w:r>
          </w:p>
        </w:tc>
      </w:tr>
      <w:tr w:rsidR="007E32A3">
        <w:trPr>
          <w:cantSplit/>
          <w:trHeight w:val="580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Tenere conto del punto di partenza e dei risultati conseguiti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>
        <w:trPr>
          <w:cantSplit/>
          <w:trHeight w:val="583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Premiare l’impegno e la motivazione 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>
        <w:trPr>
          <w:cantSplit/>
          <w:trHeight w:val="581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Applicare una valutazione formativa e non sommativa dei processi di apprendimento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7E32A3">
        <w:trPr>
          <w:cantSplit/>
          <w:trHeight w:val="583"/>
          <w:tblHeader/>
        </w:trPr>
        <w:tc>
          <w:tcPr>
            <w:tcW w:w="88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Altro: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7E32A3" w:rsidRDefault="000D4E56">
      <w:pPr>
        <w:pStyle w:val="normal"/>
        <w:widowControl w:val="0"/>
        <w:spacing w:line="240" w:lineRule="auto"/>
        <w:ind w:left="48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</w:rPr>
        <w:drawing>
          <wp:inline distT="19050" distB="19050" distL="19050" distR="19050">
            <wp:extent cx="405765" cy="4572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0"/>
        <w:rPr>
          <w:b/>
          <w:color w:val="000000"/>
        </w:rPr>
      </w:pPr>
      <w:r>
        <w:rPr>
          <w:b/>
          <w:color w:val="000000"/>
        </w:rPr>
        <w:t xml:space="preserve">Istituto Statale di Istruzione Superiore 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1"/>
        <w:rPr>
          <w:rFonts w:ascii="Tahoma" w:eastAsia="Tahoma" w:hAnsi="Tahoma" w:cs="Tahoma"/>
          <w:color w:val="000000"/>
          <w:sz w:val="25"/>
          <w:szCs w:val="25"/>
        </w:rPr>
      </w:pPr>
      <w:r>
        <w:rPr>
          <w:rFonts w:ascii="Tahoma" w:eastAsia="Tahoma" w:hAnsi="Tahoma" w:cs="Tahoma"/>
          <w:color w:val="000000"/>
          <w:sz w:val="25"/>
          <w:szCs w:val="25"/>
        </w:rPr>
        <w:t>“</w:t>
      </w:r>
      <w:r>
        <w:rPr>
          <w:rFonts w:ascii="Tahoma" w:eastAsia="Tahoma" w:hAnsi="Tahoma" w:cs="Tahoma"/>
          <w:b/>
          <w:color w:val="000000"/>
          <w:sz w:val="25"/>
          <w:szCs w:val="25"/>
        </w:rPr>
        <w:t>G. MARCONI</w:t>
      </w:r>
      <w:r>
        <w:rPr>
          <w:rFonts w:ascii="Tahoma" w:eastAsia="Tahoma" w:hAnsi="Tahoma" w:cs="Tahoma"/>
          <w:color w:val="000000"/>
          <w:sz w:val="25"/>
          <w:szCs w:val="25"/>
        </w:rPr>
        <w:t xml:space="preserve">”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VIAREGGIO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2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Settori: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29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ERVIZI PER 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ENOGASTRONOMIA E OSPITALITÀ ALBERGHIERA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9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ERVIZI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OMMERCIALI E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OCIO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ANITARI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NDUSTRIA E ARTIGIANATO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MANUTENZIONE E ASSISTENZA TECNICA </w:t>
      </w: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d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54"/>
        <w:gridCol w:w="2693"/>
        <w:gridCol w:w="3403"/>
      </w:tblGrid>
      <w:tr w:rsidR="007E32A3" w:rsidTr="00F5365A">
        <w:trPr>
          <w:cantSplit/>
          <w:trHeight w:val="2778"/>
          <w:tblHeader/>
        </w:trPr>
        <w:tc>
          <w:tcPr>
            <w:tcW w:w="97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7" w:right="474" w:hanging="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Il presente Piano Didattico Personalizzato viene condiviso e sottoscritto in data ______________ dal Consiglio di  classe per il successo formativo dello studente.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6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LA SCUOLA SI IMPEGNA A: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553" w:right="55" w:hanging="351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➢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Collaborare con la famiglia, con l’équipe medica e logopedia con eventuali altri soggetti di riferimento per la  formazione scolastica dell’alunno/a;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5" w:lineRule="auto"/>
              <w:ind w:left="547" w:right="54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➢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Formulare il Piano Didattico Personalizzato, approvato dal Consiglio di Classe e redatto da tutti i docenti, nei  termini previsti dalla normativa vigente, onde esplicitare gli interventi didattici individualizzati e personalizzati  con l’indicazione degli strumenti compensativi e delle misure dispensative adottate (Direttiva ministeriale del 27  dicembre 2012);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4" w:lineRule="auto"/>
              <w:ind w:left="550" w:right="54" w:hanging="34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➢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Effettuare verifiche periodiche del P.D.P., e in particolare dell’efficacia delle misure e delle strategie adottate e in  esso indicate.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FIRMA DEI DOCENTI:</w:t>
            </w:r>
          </w:p>
        </w:tc>
      </w:tr>
      <w:tr w:rsidR="007E32A3" w:rsidTr="00F5365A">
        <w:trPr>
          <w:cantSplit/>
          <w:trHeight w:val="278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Nome e Cognome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Disciplina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Firma</w:t>
            </w: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 w:rsidTr="00F5365A">
        <w:trPr>
          <w:cantSplit/>
          <w:trHeight w:val="20"/>
          <w:tblHeader/>
        </w:trPr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0D4E56">
      <w:pPr>
        <w:pStyle w:val="normal"/>
        <w:widowControl w:val="0"/>
        <w:spacing w:line="240" w:lineRule="auto"/>
        <w:ind w:left="4860"/>
        <w:rPr>
          <w:rFonts w:ascii="Times New Roman" w:eastAsia="Times New Roman" w:hAnsi="Times New Roman" w:cs="Times New Roman"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noProof/>
          <w:sz w:val="13"/>
          <w:szCs w:val="13"/>
        </w:rPr>
        <w:drawing>
          <wp:inline distT="19050" distB="19050" distL="19050" distR="19050">
            <wp:extent cx="405765" cy="457200"/>
            <wp:effectExtent l="0" t="0" r="0" b="0"/>
            <wp:docPr id="1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0"/>
        <w:rPr>
          <w:b/>
          <w:color w:val="000000"/>
        </w:rPr>
      </w:pPr>
      <w:r>
        <w:rPr>
          <w:b/>
          <w:color w:val="000000"/>
        </w:rPr>
        <w:t xml:space="preserve">Istituto Statale di Istruzione Superiore 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271"/>
        <w:rPr>
          <w:rFonts w:ascii="Tahoma" w:eastAsia="Tahoma" w:hAnsi="Tahoma" w:cs="Tahoma"/>
          <w:color w:val="000000"/>
          <w:sz w:val="25"/>
          <w:szCs w:val="25"/>
        </w:rPr>
      </w:pPr>
      <w:r>
        <w:rPr>
          <w:rFonts w:ascii="Tahoma" w:eastAsia="Tahoma" w:hAnsi="Tahoma" w:cs="Tahoma"/>
          <w:color w:val="000000"/>
          <w:sz w:val="25"/>
          <w:szCs w:val="25"/>
        </w:rPr>
        <w:t>“</w:t>
      </w:r>
      <w:r>
        <w:rPr>
          <w:rFonts w:ascii="Tahoma" w:eastAsia="Tahoma" w:hAnsi="Tahoma" w:cs="Tahoma"/>
          <w:b/>
          <w:color w:val="000000"/>
          <w:sz w:val="25"/>
          <w:szCs w:val="25"/>
        </w:rPr>
        <w:t>G. MARCONI</w:t>
      </w:r>
      <w:r>
        <w:rPr>
          <w:rFonts w:ascii="Tahoma" w:eastAsia="Tahoma" w:hAnsi="Tahoma" w:cs="Tahoma"/>
          <w:color w:val="000000"/>
          <w:sz w:val="25"/>
          <w:szCs w:val="25"/>
        </w:rPr>
        <w:t xml:space="preserve">”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2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VIAREGGIO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2"/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color w:val="000000"/>
          <w:sz w:val="19"/>
          <w:szCs w:val="19"/>
        </w:rPr>
        <w:t xml:space="preserve">Settori: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29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ERVIZI PER L</w:t>
      </w:r>
      <w:r>
        <w:rPr>
          <w:rFonts w:ascii="Times New Roman" w:eastAsia="Times New Roman" w:hAnsi="Times New Roman" w:cs="Times New Roman"/>
          <w:b/>
          <w:color w:val="000000"/>
        </w:rPr>
        <w:t>’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ENOGASTRONOMIA E OSPITALITÀ ALBERGHIERA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97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ERVIZI </w:t>
      </w:r>
      <w:r>
        <w:rPr>
          <w:rFonts w:ascii="Times New Roman" w:eastAsia="Times New Roman" w:hAnsi="Times New Roman" w:cs="Times New Roman"/>
          <w:b/>
          <w:color w:val="00000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OMMERCIALI E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OCIO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ANITARI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NDUSTRIA E ARTIGIANATO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MANUTENZIONE E ASSISTENZA TECNICA </w:t>
      </w:r>
    </w:p>
    <w:p w:rsidR="000D4E56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90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tbl>
      <w:tblPr>
        <w:tblStyle w:val="ae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54"/>
        <w:gridCol w:w="2693"/>
        <w:gridCol w:w="3403"/>
      </w:tblGrid>
      <w:tr w:rsidR="007E32A3">
        <w:trPr>
          <w:cantSplit/>
          <w:trHeight w:val="5732"/>
          <w:tblHeader/>
        </w:trPr>
        <w:tc>
          <w:tcPr>
            <w:tcW w:w="974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PATTO CON LA FAMIGLIA / TUTORE 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La famiglia / il tutore in data _____________________ si impegna a: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Collaborare con la scuola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0" w:lineRule="auto"/>
              <w:ind w:lef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Effettuare periodici e regolari incontri con i docenti della classe;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Sostenere la motivazione e l’impegno dell’alunno nel lavoro scolastico e domestico;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Verificare regolarmente lo svolgimento dei compiti assegnati;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Verificare che vengano portati a scuola i materiali richiesti;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4" w:lineRule="auto"/>
              <w:ind w:left="839" w:right="66" w:hanging="35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Incoraggiare l’acquisizione di un sempre maggiore grado di autonomia nella gestione dei tempi di studio,  dell’impegno scolastico e delle relazioni con i docenti;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6" w:lineRule="auto"/>
              <w:ind w:left="487" w:right="6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Considerare non soltanto il significato valutativo, ma anche formativo delle singole discipline; </w:t>
            </w: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Comunicare tempestivamente alla scuola (D.S., referente per i BES, coordinatore di classe) eventuali  problematiche didattiche e/o relazionali insorte in ambito scolastico;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87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✓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Altro: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In particolare la famiglia/ il tutore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0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Consente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20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19"/>
                <w:szCs w:val="19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Non consente </w:t>
            </w:r>
          </w:p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65" w:lineRule="auto"/>
              <w:ind w:left="117" w:right="5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lo svolgimento all’interno della classe di iniziative per condividere con i compagni le ragioni dell’applicazione degli  strumenti e delle misure personalizzate individuate dai docenti. In caso di mancato assenso la famiglia/ il tutore è  consapevole che non sarà possibile utilizzare misure che si discostino da quelle utilizzate per tutto il gruppo classe, e  che sarà quindi possibile personalizzare il percorso scolastico limitatamente alla valutazione del contenuto di quante  espresso dall’alunno/a rispetto alla forma.</w:t>
            </w:r>
          </w:p>
        </w:tc>
      </w:tr>
      <w:tr w:rsidR="007E32A3">
        <w:trPr>
          <w:cantSplit/>
          <w:trHeight w:val="427"/>
          <w:tblHeader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Nome e Cognome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Grado di parentela 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Firma</w:t>
            </w:r>
          </w:p>
        </w:tc>
      </w:tr>
      <w:tr w:rsidR="007E32A3">
        <w:trPr>
          <w:cantSplit/>
          <w:trHeight w:val="429"/>
          <w:tblHeader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7E32A3">
        <w:trPr>
          <w:cantSplit/>
          <w:trHeight w:val="427"/>
          <w:tblHeader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9750" w:type="dxa"/>
        <w:tblInd w:w="3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53"/>
        <w:gridCol w:w="6097"/>
      </w:tblGrid>
      <w:tr w:rsidR="007E32A3">
        <w:trPr>
          <w:cantSplit/>
          <w:trHeight w:val="429"/>
          <w:tblHeader/>
        </w:trPr>
        <w:tc>
          <w:tcPr>
            <w:tcW w:w="974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FIRMA DELLO STUDENTE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in data _________________________</w:t>
            </w:r>
          </w:p>
        </w:tc>
      </w:tr>
      <w:tr w:rsidR="007E32A3">
        <w:trPr>
          <w:cantSplit/>
          <w:trHeight w:val="427"/>
          <w:tblHeader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 xml:space="preserve">Nome e Cognome </w:t>
            </w:r>
          </w:p>
        </w:tc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0D4E5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Firma</w:t>
            </w:r>
          </w:p>
        </w:tc>
      </w:tr>
      <w:tr w:rsidR="007E32A3">
        <w:trPr>
          <w:cantSplit/>
          <w:trHeight w:val="430"/>
          <w:tblHeader/>
        </w:trPr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6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2A3" w:rsidRDefault="007E32A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</w:tbl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0" w:right="803" w:firstLine="7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Il Dirigente Scolastico </w:t>
      </w:r>
    </w:p>
    <w:p w:rsidR="007E32A3" w:rsidRDefault="000D4E5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0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________________________________</w:t>
      </w: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0"/>
        <w:rPr>
          <w:rFonts w:ascii="Times New Roman" w:eastAsia="Times New Roman" w:hAnsi="Times New Roman" w:cs="Times New Roman"/>
          <w:b/>
          <w:sz w:val="19"/>
          <w:szCs w:val="19"/>
        </w:rPr>
      </w:pPr>
    </w:p>
    <w:p w:rsidR="007E32A3" w:rsidRDefault="007E32A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00"/>
        <w:rPr>
          <w:rFonts w:ascii="Times New Roman" w:eastAsia="Times New Roman" w:hAnsi="Times New Roman" w:cs="Times New Roman"/>
          <w:b/>
          <w:sz w:val="19"/>
          <w:szCs w:val="19"/>
        </w:rPr>
      </w:pPr>
    </w:p>
    <w:sectPr w:rsidR="007E32A3" w:rsidSect="00F5365A">
      <w:footerReference w:type="default" r:id="rId8"/>
      <w:pgSz w:w="11900" w:h="16820"/>
      <w:pgMar w:top="311" w:right="326" w:bottom="739" w:left="773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E9A" w:rsidRDefault="00706E9A" w:rsidP="00F5365A">
      <w:pPr>
        <w:spacing w:line="240" w:lineRule="auto"/>
      </w:pPr>
      <w:r>
        <w:separator/>
      </w:r>
    </w:p>
  </w:endnote>
  <w:endnote w:type="continuationSeparator" w:id="1">
    <w:p w:rsidR="00706E9A" w:rsidRDefault="00706E9A" w:rsidP="00F53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65A" w:rsidRPr="00F5365A" w:rsidRDefault="00F5365A" w:rsidP="00F5365A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 w:rsidRPr="00F5365A"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Via Trieste, ang. Via Virgilio, 25 - 55049 VIAREGGIO </w:t>
    </w:r>
    <w:r w:rsidRPr="00F5365A">
      <w:rPr>
        <w:noProof/>
        <w:sz w:val="16"/>
        <w:szCs w:val="16"/>
      </w:rPr>
      <w:drawing>
        <wp:anchor distT="19050" distB="19050" distL="19050" distR="19050" simplePos="0" relativeHeight="251659264" behindDoc="0" locked="0" layoutInCell="1" allowOverlap="1">
          <wp:simplePos x="0" y="0"/>
          <wp:positionH relativeFrom="column">
            <wp:posOffset>5505188</wp:posOffset>
          </wp:positionH>
          <wp:positionV relativeFrom="paragraph">
            <wp:posOffset>-153795</wp:posOffset>
          </wp:positionV>
          <wp:extent cx="1371600" cy="914400"/>
          <wp:effectExtent l="0" t="0" r="0" b="0"/>
          <wp:wrapSquare wrapText="left" distT="19050" distB="19050" distL="19050" distR="1905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5365A" w:rsidRPr="00F5365A" w:rsidRDefault="00F5365A" w:rsidP="00F5365A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4"/>
      <w:rPr>
        <w:rFonts w:ascii="Times New Roman" w:eastAsia="Times New Roman" w:hAnsi="Times New Roman" w:cs="Times New Roman"/>
        <w:b/>
        <w:color w:val="000000"/>
        <w:sz w:val="16"/>
        <w:szCs w:val="16"/>
      </w:rPr>
    </w:pPr>
    <w:r w:rsidRPr="00F5365A">
      <w:rPr>
        <w:rFonts w:ascii="Times New Roman" w:eastAsia="Times New Roman" w:hAnsi="Times New Roman" w:cs="Times New Roman"/>
        <w:color w:val="000000"/>
        <w:sz w:val="16"/>
        <w:szCs w:val="16"/>
      </w:rPr>
      <w:t xml:space="preserve">Tel. </w:t>
    </w:r>
    <w:r w:rsidRPr="00F5365A"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0584.389.486 </w:t>
    </w:r>
    <w:r w:rsidRPr="00F5365A">
      <w:rPr>
        <w:rFonts w:ascii="Times New Roman" w:eastAsia="Times New Roman" w:hAnsi="Times New Roman" w:cs="Times New Roman"/>
        <w:color w:val="000000"/>
        <w:sz w:val="16"/>
        <w:szCs w:val="16"/>
      </w:rPr>
      <w:t xml:space="preserve">- Fax. </w:t>
    </w:r>
    <w:r w:rsidRPr="00F5365A"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0584.389.646 </w:t>
    </w:r>
    <w:r w:rsidRPr="00F5365A">
      <w:rPr>
        <w:rFonts w:ascii="Times New Roman" w:eastAsia="Times New Roman" w:hAnsi="Times New Roman" w:cs="Times New Roman"/>
        <w:color w:val="000000"/>
        <w:sz w:val="16"/>
        <w:szCs w:val="16"/>
      </w:rPr>
      <w:t xml:space="preserve">C.F. </w:t>
    </w:r>
    <w:r w:rsidRPr="00F5365A"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82011870464 </w:t>
    </w:r>
  </w:p>
  <w:p w:rsidR="00F5365A" w:rsidRPr="00F5365A" w:rsidRDefault="00F5365A" w:rsidP="00F5365A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53"/>
      <w:rPr>
        <w:rFonts w:ascii="Times New Roman" w:eastAsia="Times New Roman" w:hAnsi="Times New Roman" w:cs="Times New Roman"/>
        <w:color w:val="0000FF"/>
        <w:sz w:val="16"/>
        <w:szCs w:val="16"/>
      </w:rPr>
    </w:pPr>
    <w:r w:rsidRPr="00F5365A">
      <w:rPr>
        <w:rFonts w:ascii="Times New Roman" w:eastAsia="Times New Roman" w:hAnsi="Times New Roman" w:cs="Times New Roman"/>
        <w:color w:val="000000"/>
        <w:sz w:val="16"/>
        <w:szCs w:val="16"/>
      </w:rPr>
      <w:t xml:space="preserve">E-mail: </w:t>
    </w:r>
    <w:r w:rsidRPr="00F5365A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 xml:space="preserve">luis02100d@istruzione.it </w:t>
    </w:r>
    <w:r w:rsidRPr="00F5365A">
      <w:rPr>
        <w:rFonts w:ascii="Times New Roman" w:eastAsia="Times New Roman" w:hAnsi="Times New Roman" w:cs="Times New Roman"/>
        <w:color w:val="000000"/>
        <w:sz w:val="16"/>
        <w:szCs w:val="16"/>
      </w:rPr>
      <w:t xml:space="preserve">- PEC </w:t>
    </w:r>
    <w:r w:rsidRPr="00F5365A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luis02100d@pec.istruzione.it</w:t>
    </w:r>
    <w:r w:rsidRPr="00F5365A">
      <w:rPr>
        <w:rFonts w:ascii="Times New Roman" w:eastAsia="Times New Roman" w:hAnsi="Times New Roman" w:cs="Times New Roman"/>
        <w:color w:val="0000FF"/>
        <w:sz w:val="16"/>
        <w:szCs w:val="16"/>
      </w:rPr>
      <w:t xml:space="preserve"> </w:t>
    </w:r>
  </w:p>
  <w:p w:rsidR="00F5365A" w:rsidRPr="00F5365A" w:rsidRDefault="00F5365A" w:rsidP="00F5365A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30" w:lineRule="auto"/>
      <w:ind w:right="2293" w:firstLine="9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F5365A"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Sede Succursale: c/o Collegio Colombo </w:t>
    </w:r>
    <w:r w:rsidRPr="00F5365A">
      <w:rPr>
        <w:rFonts w:ascii="Times New Roman" w:eastAsia="Times New Roman" w:hAnsi="Times New Roman" w:cs="Times New Roman"/>
        <w:color w:val="000000"/>
        <w:sz w:val="16"/>
        <w:szCs w:val="16"/>
      </w:rPr>
      <w:t xml:space="preserve">Via Petrarca, 1 – Tel. 0584.389.659 – Fax 0584.389.003 </w:t>
    </w:r>
    <w:r w:rsidRPr="00F5365A"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Sede Associata: Via XXIV Maggio 23 - 55047 SERAVEZZA </w:t>
    </w:r>
    <w:r w:rsidRPr="00F5365A">
      <w:rPr>
        <w:rFonts w:ascii="Times New Roman" w:eastAsia="Times New Roman" w:hAnsi="Times New Roman" w:cs="Times New Roman"/>
        <w:color w:val="000000"/>
        <w:sz w:val="16"/>
        <w:szCs w:val="16"/>
      </w:rPr>
      <w:t xml:space="preserve">Tel. 0584.756.458 - Fax 0584.756.155 Agenzia formativa accreditata dalla Regione Toscana n° 001221_1 - Certificazione Qualità ISO 9001:2008 ( n° cert. 16970-2006-AQ_FLR_SINCERT) </w:t>
    </w:r>
  </w:p>
  <w:p w:rsidR="00F5365A" w:rsidRDefault="00F5365A">
    <w:pPr>
      <w:pStyle w:val="Pidipagina"/>
    </w:pPr>
  </w:p>
  <w:p w:rsidR="00F5365A" w:rsidRDefault="00F536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E9A" w:rsidRDefault="00706E9A" w:rsidP="00F5365A">
      <w:pPr>
        <w:spacing w:line="240" w:lineRule="auto"/>
      </w:pPr>
      <w:r>
        <w:separator/>
      </w:r>
    </w:p>
  </w:footnote>
  <w:footnote w:type="continuationSeparator" w:id="1">
    <w:p w:rsidR="00706E9A" w:rsidRDefault="00706E9A" w:rsidP="00F536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2A3"/>
    <w:rsid w:val="000D4E56"/>
    <w:rsid w:val="00302253"/>
    <w:rsid w:val="00706E9A"/>
    <w:rsid w:val="007E32A3"/>
    <w:rsid w:val="00F07822"/>
    <w:rsid w:val="00F5365A"/>
    <w:rsid w:val="00F8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253"/>
  </w:style>
  <w:style w:type="paragraph" w:styleId="Titolo1">
    <w:name w:val="heading 1"/>
    <w:basedOn w:val="normal"/>
    <w:next w:val="normal"/>
    <w:rsid w:val="007E32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E32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E32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E32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E32A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E32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E32A3"/>
  </w:style>
  <w:style w:type="table" w:customStyle="1" w:styleId="TableNormal">
    <w:name w:val="Table Normal"/>
    <w:rsid w:val="007E32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E32A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E32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7E32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E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E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536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5365A"/>
  </w:style>
  <w:style w:type="paragraph" w:styleId="Pidipagina">
    <w:name w:val="footer"/>
    <w:basedOn w:val="Normale"/>
    <w:link w:val="PidipaginaCarattere"/>
    <w:uiPriority w:val="99"/>
    <w:unhideWhenUsed/>
    <w:rsid w:val="00F536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6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1954</Words>
  <Characters>11140</Characters>
  <Application>Microsoft Office Word</Application>
  <DocSecurity>0</DocSecurity>
  <Lines>92</Lines>
  <Paragraphs>26</Paragraphs>
  <ScaleCrop>false</ScaleCrop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</cp:lastModifiedBy>
  <cp:revision>4</cp:revision>
  <dcterms:created xsi:type="dcterms:W3CDTF">2021-11-17T19:03:00Z</dcterms:created>
  <dcterms:modified xsi:type="dcterms:W3CDTF">2021-11-18T17:27:00Z</dcterms:modified>
</cp:coreProperties>
</file>